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11F2" w14:textId="77777777" w:rsidR="00D758BC" w:rsidRDefault="00D758BC" w:rsidP="00D758BC">
      <w:r>
        <w:t xml:space="preserve">Zestaw </w:t>
      </w:r>
      <w:proofErr w:type="spellStart"/>
      <w:r>
        <w:t>Anti-Aging</w:t>
      </w:r>
      <w:proofErr w:type="spellEnd"/>
      <w:r>
        <w:t xml:space="preserve"> to kuracja przeciwstarzeniowa, zawierająca kosmeceutyki o działaniu wygładzającym, pobudzającym skórę do odnowy oraz intensywnie odżywczym i zmniejszającym widoczność zmarszczek. </w:t>
      </w:r>
    </w:p>
    <w:p w14:paraId="6493170D" w14:textId="77777777" w:rsidR="00D758BC" w:rsidRPr="00D758BC" w:rsidRDefault="00D758BC" w:rsidP="00D758BC">
      <w:r>
        <w:rPr>
          <w:rFonts w:ascii="Segoe UI Emoji" w:hAnsi="Segoe UI Emoji" w:cs="Segoe UI Emoji"/>
        </w:rPr>
        <w:t>🛑</w:t>
      </w:r>
      <w:r w:rsidRPr="00D758BC">
        <w:t xml:space="preserve"> RETINOIDS - odmładzający eliksir z Retin Complex: 0,1%, retinol 0,1% Retinaldehyd, 1% Bioretinol. </w:t>
      </w:r>
    </w:p>
    <w:p w14:paraId="79E83904" w14:textId="77777777" w:rsidR="00D758BC" w:rsidRDefault="00D758BC" w:rsidP="00D758BC">
      <w:r>
        <w:rPr>
          <w:rFonts w:ascii="Segoe UI Emoji" w:hAnsi="Segoe UI Emoji" w:cs="Segoe UI Emoji"/>
        </w:rPr>
        <w:t>🛑</w:t>
      </w:r>
      <w:r>
        <w:t xml:space="preserve"> REBALANCING CREAM RICH – bogaty krem regenerujący o działaniu przeciwstarzeniowym. </w:t>
      </w:r>
    </w:p>
    <w:p w14:paraId="5CE052DA" w14:textId="77777777" w:rsidR="00D758BC" w:rsidRDefault="00D758BC" w:rsidP="00D758BC">
      <w:r>
        <w:rPr>
          <w:rFonts w:ascii="Segoe UI Emoji" w:hAnsi="Segoe UI Emoji" w:cs="Segoe UI Emoji"/>
        </w:rPr>
        <w:t>🛑</w:t>
      </w:r>
      <w:r>
        <w:t xml:space="preserve"> EYE FUSION - krem pod oczy z ekstraktem z planktonu o działaniu 3 w 1. Zmniejsza widoczność obrzęków, cieni pod oczami i wygładza zmarszczki.</w:t>
      </w:r>
    </w:p>
    <w:p w14:paraId="0BF1C51E" w14:textId="77777777" w:rsidR="00BE4814" w:rsidRDefault="00D758BC"/>
    <w:sectPr w:rsidR="00BE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FB"/>
    <w:rsid w:val="00235AFB"/>
    <w:rsid w:val="00650E42"/>
    <w:rsid w:val="00D334B9"/>
    <w:rsid w:val="00D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DABF"/>
  <w15:chartTrackingRefBased/>
  <w15:docId w15:val="{9CA0B196-F670-4770-BCC0-6178DFD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8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Wujtewicz</dc:creator>
  <cp:keywords/>
  <dc:description/>
  <cp:lastModifiedBy>Beata Wujtewicz</cp:lastModifiedBy>
  <cp:revision>2</cp:revision>
  <dcterms:created xsi:type="dcterms:W3CDTF">2021-11-23T15:58:00Z</dcterms:created>
  <dcterms:modified xsi:type="dcterms:W3CDTF">2021-11-23T15:58:00Z</dcterms:modified>
</cp:coreProperties>
</file>